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95CE" w14:textId="675D8A1A" w:rsidR="00CC2175" w:rsidRDefault="00785BF7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tr-TR" w:eastAsia="tr-TR"/>
          <w14:ligatures w14:val="none"/>
        </w:rPr>
        <w:drawing>
          <wp:inline distT="0" distB="0" distL="0" distR="0" wp14:anchorId="445D604E" wp14:editId="672870B5">
            <wp:extent cx="5755382" cy="1236040"/>
            <wp:effectExtent l="0" t="0" r="0" b="2540"/>
            <wp:docPr id="191120115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056" cy="12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4041F" w14:textId="00EB5064" w:rsidR="002867CF" w:rsidRPr="002867CF" w:rsidRDefault="002867C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>Mesleki ve Teknik Eğitim Okullarında VR Teknolojisinin Kullanılmasında Sıkça Sorulan Sorular</w:t>
      </w:r>
    </w:p>
    <w:p w14:paraId="0E7565CB" w14:textId="77777777" w:rsidR="002867CF" w:rsidRDefault="002867C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40BA3ACC" w14:textId="1D0B8E04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A. TEKNİK SORULAR (1–25)</w:t>
      </w:r>
    </w:p>
    <w:p w14:paraId="14344D4A" w14:textId="77777777" w:rsid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8897" w14:textId="24094F4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1. VR gözlüklerinin minimum teknik özellikleri neler olmalı?</w:t>
      </w:r>
    </w:p>
    <w:p w14:paraId="027AD2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En az 6GB RAM, 128GB hafıza, 90 </w:t>
      </w:r>
      <w:proofErr w:type="gram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Hz</w:t>
      </w:r>
      <w:proofErr w:type="gram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yenileme hızı, 1832×1920 çözünürlük ve inside-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out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tracking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yeterlidir.</w:t>
      </w:r>
    </w:p>
    <w:p w14:paraId="05BD6E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ED9424" w14:textId="4B43DE8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2.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Standalone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ile PC-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tethered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VR arasındaki fark nedir?</w:t>
      </w:r>
    </w:p>
    <w:p w14:paraId="0159062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Standalone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gözlükler kablosuzdur; PC’ye ihtiyaç duymaz.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Tethered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gözlükler daha güçlü grafik sunar ama bilgisayara bağlı çalışır.</w:t>
      </w:r>
    </w:p>
    <w:p w14:paraId="4414609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4D747C" w14:textId="4F3BCC2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3. VR için okul laboratuvarında kullanılan bilgisayarın özellikleri ne olmalı?</w:t>
      </w:r>
    </w:p>
    <w:p w14:paraId="697A97F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i7 işlemci, 16GB RAM, RTX 2060 veya üstü GPU yeterlidir.</w:t>
      </w:r>
    </w:p>
    <w:p w14:paraId="37F7D89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F2562CF" w14:textId="5CC9777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4. VR içeriklerini ücretsiz oluşturabileceğim araçlar var mı?</w:t>
      </w:r>
    </w:p>
    <w:p w14:paraId="784C64E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Evet: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Personal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, Blender, Insta360 Studio ve bazı 360° video düzenleyiciler ücretsizdir.</w:t>
      </w:r>
    </w:p>
    <w:p w14:paraId="428FDA1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C70918" w14:textId="3A3C9E4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5. SimLab VR ile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arasındaki fark nedir?</w:t>
      </w:r>
    </w:p>
    <w:p w14:paraId="5FB4B3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SimLab VR düşük kod gerektirir ve hızlı içerik üretimi sağlar;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ise daha gelişmiş ve profesyonel VR uygulamaları içindir.</w:t>
      </w:r>
    </w:p>
    <w:p w14:paraId="72B9F4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4C0220" w14:textId="23AE59D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6. 360° video ile tam etkileşimli VR arasındaki fark nedir?</w:t>
      </w:r>
    </w:p>
    <w:p w14:paraId="28FA417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360° videoda kullanıcı sadece etrafa bakabilir; etkileşim azdır. Tam VR uygulamalarında obje kullanımı, hareket ve seçim yapılabilir.</w:t>
      </w:r>
    </w:p>
    <w:p w14:paraId="76CED03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3AF5DA2" w14:textId="62E7EF2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7. VR gözlüğünde görüntü bulanık görünüyorsa ne yapmalıyım?</w:t>
      </w:r>
    </w:p>
    <w:p w14:paraId="19A7E80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Lens mesafesini (IPD) ayarlayın, gözlüğü yüzünüze göre oturtun ve lensleri temizleyin.</w:t>
      </w:r>
    </w:p>
    <w:p w14:paraId="58D2BF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97DBFD1" w14:textId="77176D8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8. VR gözlüğünde bağlantı sorunu neden olur?</w:t>
      </w:r>
    </w:p>
    <w:p w14:paraId="48349C4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Zayıf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Wi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-Fi, eski yazılım, kablo arızası veya depolama doluluğu nedeniyle olabilir.</w:t>
      </w:r>
    </w:p>
    <w:p w14:paraId="630F0D7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5B2F99" w14:textId="2815B00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9. VR videoları internet olmadan çalışır mı?</w:t>
      </w:r>
    </w:p>
    <w:p w14:paraId="363DCD1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cihazın içine yüklenmişse internet gerekmez.</w:t>
      </w:r>
    </w:p>
    <w:p w14:paraId="0A093F7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BF189EC" w14:textId="5384003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10. VR içeriğinin dosya boyutu ne kadar olmalı?</w:t>
      </w:r>
    </w:p>
    <w:p w14:paraId="7C45272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Genellikle 300–700 MB arası ideal; 1 GB üzeri performansı düşürür.</w:t>
      </w:r>
    </w:p>
    <w:p w14:paraId="2CBD1AE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3FB1BB2" w14:textId="1FD4408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11. VR gözlüğü uzun kullanımda ısınırsa ne yapmalıyım?</w:t>
      </w:r>
    </w:p>
    <w:p w14:paraId="5362352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Kısa bir süre soğumasını sağlayın, parlaklığı düşürün ve arka planda çalışan uygulamaları kapatın.</w:t>
      </w:r>
    </w:p>
    <w:p w14:paraId="3FF3495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9D3F67" w14:textId="6DBE7DF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12. VR gözlüklerinin hijyen temizliği nasıl yapılır?</w:t>
      </w:r>
    </w:p>
    <w:p w14:paraId="20963B6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Alkol içermeyen özel VR temizleme mendilleri ve yüz pedi kaplamaları kullanılır.</w:t>
      </w:r>
    </w:p>
    <w:p w14:paraId="180C0D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71579A" w14:textId="73517BE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13. VR içeriklerini okulun LMS sistemine entegre edebilir miyim?</w:t>
      </w:r>
    </w:p>
    <w:p w14:paraId="1D3A747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link veya dosya olarak yükleyebilirsiniz; SCORM paketleri de mümkündür.</w:t>
      </w:r>
    </w:p>
    <w:p w14:paraId="77DA8A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935BBD" w14:textId="216D441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14. VR gözlüklerinde kullanıcı takip verileri kaydedilir mi?</w:t>
      </w:r>
    </w:p>
    <w:p w14:paraId="3E333F5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Bazı cihazlar temel kullanım verilerini kaydeder; gizlilik ayarlarından kapatılabilir.</w:t>
      </w:r>
    </w:p>
    <w:p w14:paraId="665DF2B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110893" w14:textId="15F8017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15. Öğrenciler için kaç adet VR gözlüğü yeterli olur?</w:t>
      </w:r>
    </w:p>
    <w:p w14:paraId="5B82DCC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Her sınıf için 2–4 adet başlangıç için yeterlidir; dönüşümlü kullanım yapılır.</w:t>
      </w:r>
    </w:p>
    <w:p w14:paraId="465D5F71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16. VR uygulamalarının FPS değeri kaç olmalı?</w:t>
      </w:r>
    </w:p>
    <w:p w14:paraId="07234A0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En az 60 FPS, ideal olarak 90 FPS tercih edilir.</w:t>
      </w:r>
    </w:p>
    <w:p w14:paraId="24D77C7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DB5EBB" w14:textId="3D34922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17. VR gözlüğünü projektöre veya ekrana yansıtabilir miyim?</w:t>
      </w:r>
    </w:p>
    <w:p w14:paraId="4DCE1F9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çoğu cihazda ekran paylaşımı özelliği vardır.</w:t>
      </w:r>
    </w:p>
    <w:p w14:paraId="0F43E1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7A001FB" w14:textId="79CED81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18. 360° video çekmek için hangi kamera kullanılmalı?</w:t>
      </w:r>
    </w:p>
    <w:p w14:paraId="5078F79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Insta360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One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X2,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GoPro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Max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gibi modeller yaygındır.</w:t>
      </w:r>
    </w:p>
    <w:p w14:paraId="3D93114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BC01E92" w14:textId="3A21CB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19. VR senaryosuna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hotspot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ekleyebilir miyim?</w:t>
      </w:r>
    </w:p>
    <w:p w14:paraId="2461AD6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SimLab Studio,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ve bazı video düzenleyiciler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hotspot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eklemeyi destekler.</w:t>
      </w:r>
    </w:p>
    <w:p w14:paraId="213FD1A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45B3D0" w14:textId="4E0B441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20. VR içeriğini telefonda izlemek mümkün mü?</w:t>
      </w:r>
    </w:p>
    <w:p w14:paraId="57100E4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Evet,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cardboard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modunda 360° içerikler izlenebilir.</w:t>
      </w:r>
    </w:p>
    <w:p w14:paraId="4FB8C0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0079DC" w14:textId="285B402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21. Okul interneti yavaşsa VR dersleri yapılabilir mi?</w:t>
      </w:r>
    </w:p>
    <w:p w14:paraId="134FAC0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içerikleri önceden cihaza indirerek çevrimdışı kullanabilirsiniz.</w:t>
      </w:r>
    </w:p>
    <w:p w14:paraId="40BE255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286C6AE" w14:textId="7DABBEA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22. VR gözlüklerini yönetim panelinden kontrol edebilir miyim?</w:t>
      </w:r>
    </w:p>
    <w:p w14:paraId="3780E80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Bazı profesyonel modeller (Meta,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Pico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) uzaktan yönetim araçları sunar.</w:t>
      </w:r>
    </w:p>
    <w:p w14:paraId="4BE54CF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519D05" w14:textId="59AC8E8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23. Okulda VR kullanımına yönelik teknik sorunları nasıl kaydedelim?</w:t>
      </w:r>
    </w:p>
    <w:p w14:paraId="4101B22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Bir “VR Kullanım Defteri” veya çevrimiçi takip formu oluşturulabilir.</w:t>
      </w:r>
    </w:p>
    <w:p w14:paraId="641643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1CDDEE" w14:textId="36C5FA0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24. VR cihazlarının ömrü ne kadardır?</w:t>
      </w:r>
    </w:p>
    <w:p w14:paraId="637AEA2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Genelde 3–5 yıl; kullanım yoğunluğuna bağlı olarak değişir.</w:t>
      </w:r>
    </w:p>
    <w:p w14:paraId="5F06D9C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7582DA" w14:textId="4CAE8A9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25. VR içeriklerini farklı gözlüklerde kullanabilir miyim?</w:t>
      </w:r>
    </w:p>
    <w:p w14:paraId="2029D73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MP4/360 videoları tüm cihazlarda çalışır; uygulamalar için uyumluluk kontrolü yapılır.</w:t>
      </w:r>
    </w:p>
    <w:p w14:paraId="00330453" w14:textId="3585BD3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0398A5E" w14:textId="582BF113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B. PEDAGOJİK SORULAR (26–45)</w:t>
      </w:r>
    </w:p>
    <w:p w14:paraId="0AE221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7E040D" w14:textId="24DE9AB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26. VR öğrencilerin öğrenmesini nasıl etkiler?</w:t>
      </w:r>
    </w:p>
    <w:p w14:paraId="4F6E4F0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Gerçekçi deneyimler sunar; kalıcılığı artırır ve motor becerileri geliştirir.</w:t>
      </w:r>
    </w:p>
    <w:p w14:paraId="0CAAAB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DA6D06" w14:textId="20197BA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27. VR hangi derslerde daha etkili kullanılır?</w:t>
      </w:r>
    </w:p>
    <w:p w14:paraId="379562D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Elektrik, makine, sağlık, iş güvenliği, turizm, CNC, gıda teknolojisi gibi uygulamalı alanlar en uygundur.</w:t>
      </w:r>
    </w:p>
    <w:p w14:paraId="5D87A3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8FD758B" w14:textId="0A78F62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28. VR senaryosu hazırlarken hangi modeli kullanmalıyım?</w:t>
      </w:r>
    </w:p>
    <w:p w14:paraId="2E93527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ADDIE,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Dick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&amp;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Carey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ve deneyimsel öğrenme modelleri uygundur.</w:t>
      </w:r>
    </w:p>
    <w:p w14:paraId="1E11B83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4CFEB42" w14:textId="37A7090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29. VR ders süresi ne kadar olmalı?</w:t>
      </w:r>
    </w:p>
    <w:p w14:paraId="1781341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5–10 dakika idealdir; uzun kullanım göz yorgunluğu oluşturur.</w:t>
      </w:r>
    </w:p>
    <w:p w14:paraId="0F7C34E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B94760" w14:textId="28D5070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30. VR öğrencilerde dikkat dağınıklığını azaltır mı?</w:t>
      </w:r>
    </w:p>
    <w:p w14:paraId="28F41DF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tam odaklanma sağlar; dış uyaranları elimine eder.</w:t>
      </w:r>
    </w:p>
    <w:p w14:paraId="7E3119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2E82BE" w14:textId="2B051CD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31. VR özel gereksinimli öğrenciler için uygun mudur?</w:t>
      </w:r>
    </w:p>
    <w:p w14:paraId="6B5A901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Dikkatli planlanırsa uygundur ancak epilepsi, denge problemleri olanlar için sınırlı kullanılmalıdır.</w:t>
      </w:r>
    </w:p>
    <w:p w14:paraId="092D377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C566666" w14:textId="3CAE638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32. VR ile beceri değerlendirmesi yapılabilir mi?</w:t>
      </w:r>
    </w:p>
    <w:p w14:paraId="69A318C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adım takibi, seçimler ve etkileşimler ölçülebilir.</w:t>
      </w:r>
    </w:p>
    <w:p w14:paraId="30F9FC82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33. VR öğrencilerin motivasyonunu artırır mı?</w:t>
      </w:r>
    </w:p>
    <w:p w14:paraId="0158D0E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lastRenderedPageBreak/>
        <w:t>Evet, yaparak-yaşayarak öğrenme motivasyonu yükseltir.</w:t>
      </w:r>
    </w:p>
    <w:p w14:paraId="47AB77A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75236C8" w14:textId="26B6A38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34. VR dersinden sonra sınıf tartışması yapmak gerekir mi?</w:t>
      </w:r>
    </w:p>
    <w:p w14:paraId="380C77D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öğrenmenin pekişmesi için önemlidir.</w:t>
      </w:r>
    </w:p>
    <w:p w14:paraId="6CCC90F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5E4899" w14:textId="181B5D0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35. VR ders planı normal ders akışına nasıl dahil edilir?</w:t>
      </w:r>
    </w:p>
    <w:p w14:paraId="2913F9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Teorik anlatım → VR deneyim → değerlendirme → tartışma şeklinde uygulanır.</w:t>
      </w:r>
    </w:p>
    <w:p w14:paraId="4077AB3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E47A338" w14:textId="7EE208C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36. VR öğrencilerde risk farkındalığı oluşturur mu?</w:t>
      </w:r>
    </w:p>
    <w:p w14:paraId="1D4DA09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özellikle iş güvenliği senaryolarında çok etkilidir.</w:t>
      </w:r>
    </w:p>
    <w:p w14:paraId="182D3B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615B304" w14:textId="49F0064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37. VR öğrencilerin bireysel hızda öğrenmesini destekler mi?</w:t>
      </w:r>
    </w:p>
    <w:p w14:paraId="498180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tekrar izleme fırsatı sunar.</w:t>
      </w:r>
    </w:p>
    <w:p w14:paraId="209D5A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82076B4" w14:textId="1A5A989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38. VR dersine başlamadan önce ön bilgi verecek bir ısınma etkinliği gerekli mi?</w:t>
      </w:r>
    </w:p>
    <w:p w14:paraId="60769E1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kavramların önceden anlatılması gerekir.</w:t>
      </w:r>
    </w:p>
    <w:p w14:paraId="0AE3920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9CF715" w14:textId="4F9E670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39. VR derslerinde öğretmenin rolü nedir?</w:t>
      </w:r>
    </w:p>
    <w:p w14:paraId="3DBFC91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Rehberlik eden, takip eden ve güvenliği sağlayan kolaylaştırıcıdır.</w:t>
      </w:r>
    </w:p>
    <w:p w14:paraId="16E1C4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191E60D" w14:textId="57669EAA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40. VR öğrencilerin hata yapmasına izin verir mi?</w:t>
      </w:r>
    </w:p>
    <w:p w14:paraId="553335C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güvenli bir ortamda hata yaparak öğrenmeyi destekler.</w:t>
      </w:r>
    </w:p>
    <w:p w14:paraId="5F1E352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8A2B77C" w14:textId="6E3AC18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41. VR senaryolarında talimatlar nasıl verilmelidir?</w:t>
      </w:r>
    </w:p>
    <w:p w14:paraId="0565EB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Kısa, net, görsel destekli ve adım adım olmalıdır.</w:t>
      </w:r>
    </w:p>
    <w:p w14:paraId="39091FD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1F87912" w14:textId="24E9D12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42. VR öğrencilerin hafızasında ne kadar süre etki bırakır?</w:t>
      </w:r>
    </w:p>
    <w:p w14:paraId="244965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Deneyimsel olduğu için uzun süre akılda kalır.</w:t>
      </w:r>
    </w:p>
    <w:p w14:paraId="6480EEF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C22848" w14:textId="2E17DCD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43. VR dersleri sınav başarısını artırır mı?</w:t>
      </w:r>
    </w:p>
    <w:p w14:paraId="69900BE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Çoğu araştırma artırdığını göstermektedir.</w:t>
      </w:r>
    </w:p>
    <w:p w14:paraId="3135442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265EA9" w14:textId="415D3E8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44. VR ile grup çalışması yapılabilir mi?</w:t>
      </w:r>
    </w:p>
    <w:p w14:paraId="190A51E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gözlük + ekran yansıtma ile ortak senaryo tartışmaları yapılabilir.</w:t>
      </w:r>
    </w:p>
    <w:p w14:paraId="5E71695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BF438CC" w14:textId="63841DA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45. VR öğrencilerin iletişim becerilerini geliştirir mi?</w:t>
      </w:r>
    </w:p>
    <w:p w14:paraId="2333C0F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Dolaylı olarak evet; özellikle ortak problem çözme etkinliklerinde.</w:t>
      </w:r>
    </w:p>
    <w:p w14:paraId="137E1820" w14:textId="28CC3BC6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642D3442" w14:textId="77777777" w:rsidR="00816AF3" w:rsidRDefault="00816AF3" w:rsidP="00816AF3">
      <w:pPr>
        <w:spacing w:after="0" w:line="240" w:lineRule="auto"/>
        <w:outlineLvl w:val="0"/>
        <w:rPr>
          <w:rFonts w:ascii="Segoe UI Emoji" w:eastAsia="Times New Roman" w:hAnsi="Segoe UI Emoji" w:cs="Segoe UI Emoj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6770420A" w14:textId="76C44F90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C. İÇERİK ÜRETİMİ SORULARI (46–65)</w:t>
      </w:r>
    </w:p>
    <w:p w14:paraId="712425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8A25F3C" w14:textId="3FE28C1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46. İyi bir VR senaryosu kaç dakika olmalıdır?</w:t>
      </w:r>
    </w:p>
    <w:p w14:paraId="682C665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5–7 dakika en ideal süredir.</w:t>
      </w:r>
    </w:p>
    <w:p w14:paraId="5F53654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A5E5CB7" w14:textId="12C9B5E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47. Senaryo için standart format nedir?</w:t>
      </w:r>
    </w:p>
    <w:p w14:paraId="611794C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Konu – Amaç – Öğrenme çıktıları – Sahne planı – Çekim adımları – Güvenlik notları.</w:t>
      </w:r>
    </w:p>
    <w:p w14:paraId="63670FB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0B4386A" w14:textId="1D62691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48. Çekim mekanında ışık nasıl olmalı?</w:t>
      </w:r>
    </w:p>
    <w:p w14:paraId="7CE5205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Doğal veya yumuşak yapay ışık; gölge ve parlama olmamalıdır.</w:t>
      </w:r>
    </w:p>
    <w:p w14:paraId="7D16574F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49. Ses kalitesini nasıl iyileştiririm?</w:t>
      </w:r>
    </w:p>
    <w:p w14:paraId="5D206A6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Harici mikrofon kullanın ve ortam gürültüsünü azaltın.</w:t>
      </w:r>
    </w:p>
    <w:p w14:paraId="3F9F0999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50. 360° videolarda kamera hareketi azaltılmalı mı?</w:t>
      </w:r>
    </w:p>
    <w:p w14:paraId="5340090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sabit tripod en iyisidir.</w:t>
      </w:r>
    </w:p>
    <w:p w14:paraId="6F2697C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AA802B9" w14:textId="03D3CB3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51. VR senaryosunda anlatıcı kullanmalı mıyım?</w:t>
      </w:r>
    </w:p>
    <w:p w14:paraId="7A7D6C9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Teknik işlemlerde sesli anlatım önerilir.</w:t>
      </w:r>
    </w:p>
    <w:p w14:paraId="3735FF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BBC096" w14:textId="36996EA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52. Senaryoda öğrenci yönlendirmeleri nasıl olmalı?</w:t>
      </w:r>
    </w:p>
    <w:p w14:paraId="15D80B5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“Şimdi şu adımı yapın” gibi net olmalı.</w:t>
      </w:r>
    </w:p>
    <w:p w14:paraId="1B4AFCF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C37E213" w14:textId="2D907E5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53. VR çekimi için en uygun açı hangisidir?</w:t>
      </w:r>
    </w:p>
    <w:p w14:paraId="26E8A1B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Kameranın operatörün göz hizasında olması doğal deneyim sağlar.</w:t>
      </w:r>
    </w:p>
    <w:p w14:paraId="2937911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59170EE" w14:textId="26D735C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54. VR senaryosu çok dilli yapılabilir mi?</w:t>
      </w:r>
    </w:p>
    <w:p w14:paraId="77A626C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altyazı ve farklı seslendirmeler eklenebilir.</w:t>
      </w:r>
    </w:p>
    <w:p w14:paraId="5735DF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2BD6EC" w14:textId="53C5680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55. VR senaryosunda grafik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overlay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kullanılabilir mi?</w:t>
      </w:r>
    </w:p>
    <w:p w14:paraId="78E1022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Evet,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hotspot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, ok ve simgeler eklenebilir.</w:t>
      </w:r>
    </w:p>
    <w:p w14:paraId="6B8550D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B1CC458" w14:textId="48C5E8E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56. Senaryoda öğrenci hataları nasıl gösterilir?</w:t>
      </w:r>
    </w:p>
    <w:p w14:paraId="49A5621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Kırmızı işaretler, kısa uyarılar ve tekrar yönlendirmeleri kullanılabilir.</w:t>
      </w:r>
    </w:p>
    <w:p w14:paraId="12E022A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8B0415A" w14:textId="747A4C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57. VR çekimi için ideal mekan boyutu ne olmalı?</w:t>
      </w:r>
    </w:p>
    <w:p w14:paraId="4CC7FA5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En az 2×2 metre boş alan gerekir.</w:t>
      </w:r>
    </w:p>
    <w:p w14:paraId="570858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DC34AD" w14:textId="3B9ED2C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58. VR videoları hangi formatta kaydedilmeli?</w:t>
      </w:r>
    </w:p>
    <w:p w14:paraId="50DD8C7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MP4 5.7K veya 4K tercih edilir.</w:t>
      </w:r>
    </w:p>
    <w:p w14:paraId="1CDC8C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6387BA" w14:textId="7628F8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59. Çekimi kaç kişilik ekip yapmalı?</w:t>
      </w:r>
    </w:p>
    <w:p w14:paraId="2B5ACF2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En az iki kişi: kamera sorumlusu + içerik uzmanı.</w:t>
      </w:r>
    </w:p>
    <w:p w14:paraId="33DEA93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C8CF52" w14:textId="53F9DEA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60. VR içeriği ne kadar sürede hazırlanır?</w:t>
      </w:r>
    </w:p>
    <w:p w14:paraId="13C66EA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3–7 gün arasında değişir.</w:t>
      </w:r>
    </w:p>
    <w:p w14:paraId="7165ABD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90E6A6" w14:textId="000F98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61. Senaryoyu tekrar kullanabilir miyim?</w:t>
      </w:r>
    </w:p>
    <w:p w14:paraId="57ED353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Evet; gerekli düzenlemelerle yıllarca kullanılabilir.</w:t>
      </w:r>
    </w:p>
    <w:p w14:paraId="34DB29E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21E45D5" w14:textId="647D455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62. Öğretmen VR içeriklerini kendisi üretebilir mi?</w:t>
      </w:r>
    </w:p>
    <w:p w14:paraId="1E69DC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kısa eğitimlerle mümkündür.</w:t>
      </w:r>
    </w:p>
    <w:p w14:paraId="6573F4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404905" w14:textId="56E334F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63. SimLab Studio ile etkileşimli içerik nasıl yapılır?</w:t>
      </w:r>
    </w:p>
    <w:p w14:paraId="633E3F8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Hotspot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ekleme, yönlendirme,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quiz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ve değerlendirme araçlarıyla.</w:t>
      </w:r>
    </w:p>
    <w:p w14:paraId="5DB13F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18CBED" w14:textId="2C83F74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64. VR içeriklerini güncellemek kolay mı?</w:t>
      </w:r>
    </w:p>
    <w:p w14:paraId="60543CC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Evet; ses, metin veya sahne tekrar düzenlenebilir.</w:t>
      </w:r>
    </w:p>
    <w:p w14:paraId="67B685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AAC9DE6" w14:textId="73E65E2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65. VR içeriğini paylaşmak için hangi yöntemler kullanılabilir?</w:t>
      </w:r>
    </w:p>
    <w:p w14:paraId="6B3240D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QR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code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, link, LMS, USB, bulut depolama.</w:t>
      </w:r>
    </w:p>
    <w:p w14:paraId="01EE7278" w14:textId="3EFFC12F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33AA0A89" w14:textId="2DA6F302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D. MÜFREDAT &amp; DERS ENTEGRASYONU (66–80)</w:t>
      </w:r>
    </w:p>
    <w:p w14:paraId="65B5D9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D62F24E" w14:textId="6024253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66. VR içeriği müfredatla nasıl eşleştirilir?</w:t>
      </w:r>
    </w:p>
    <w:p w14:paraId="77F65E3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Ders kazanımlarıyla ilişkilendirilir ve ECVET/EQF çıktıları belirtilir.</w:t>
      </w:r>
    </w:p>
    <w:p w14:paraId="7C6EFF2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8979EA" w14:textId="0C538DA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67. VR öğrenme çıktıları nasıl yazılmalı?</w:t>
      </w:r>
    </w:p>
    <w:p w14:paraId="5216CB5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“Öğrenci … becerisini yapabilecektir” formatında net eylem odaklı yazılır.</w:t>
      </w:r>
    </w:p>
    <w:p w14:paraId="2C2358E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82BCF0" w14:textId="493FB58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68. VR dersi haftalık planın neresine konur?</w:t>
      </w:r>
    </w:p>
    <w:p w14:paraId="65972D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Uygulama derslerine, atölye çalışmalarına veya proje tabanlı öğrenmeye.</w:t>
      </w:r>
    </w:p>
    <w:p w14:paraId="6DB363B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AE4B47" w14:textId="6316687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69. VR dersleri sınavla değerlendirilebilir mi?</w:t>
      </w:r>
    </w:p>
    <w:p w14:paraId="008ADAC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Evet,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quiz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, gözlem formu ve beceri kontrol listeleri ile.</w:t>
      </w:r>
    </w:p>
    <w:p w14:paraId="41E896B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F6F09B" w14:textId="160466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70. VR içerikleri staj öncesi eğitimde kullanılabilir mi?</w:t>
      </w:r>
    </w:p>
    <w:p w14:paraId="417969F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Evet; özellikle tehlikeli işlerin öğrenimi için çok etkilidir.</w:t>
      </w:r>
    </w:p>
    <w:p w14:paraId="5C5089A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E3E1A1" w14:textId="12EAFF4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71. VR ile işyeri simülasyonu yapabilir miyiz?</w:t>
      </w:r>
    </w:p>
    <w:p w14:paraId="6653CBB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fabrika, otel, hastane gibi ortamlar simüle edilebilir.</w:t>
      </w:r>
    </w:p>
    <w:p w14:paraId="6953B0C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7BAC003" w14:textId="18BEC33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72. VR dersinde öğretmen hangi materyalleri hazırlamalıdır?</w:t>
      </w:r>
    </w:p>
    <w:p w14:paraId="126504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Ders planı, yönlendirme formu, güvenlik uyarıları ve değerlendirme rubriği.</w:t>
      </w:r>
    </w:p>
    <w:p w14:paraId="1CFB9C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AA765" w14:textId="4AB1AB0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73. VR öğrencilerin mesleki beceri seviyesini artırır mı?</w:t>
      </w:r>
    </w:p>
    <w:p w14:paraId="58D49AA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özellikle işlem sırası ve motor becerilerde etkilidir.</w:t>
      </w:r>
    </w:p>
    <w:p w14:paraId="65F8309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3D7452" w14:textId="7BA78DC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74. Program geliştirme sürecinde VR nasıl kullanılır?</w:t>
      </w:r>
    </w:p>
    <w:p w14:paraId="23A4597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Yeni modüller oluşturmak ve senaryoları müfredata entegre etmek için.</w:t>
      </w:r>
    </w:p>
    <w:p w14:paraId="7B0F5AB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08DE74" w14:textId="7D6DDEF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75. VR ders notu nasıl hazırlanmalıdır?</w:t>
      </w:r>
    </w:p>
    <w:p w14:paraId="364AF92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Giriş – teorik bilgi – VR sahnesi – değerlendirme – özet.</w:t>
      </w:r>
    </w:p>
    <w:p w14:paraId="2931F5E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54463E4" w14:textId="1718B05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76. VR içeriği ECVET ile uyumlu olabilir mi?</w:t>
      </w:r>
    </w:p>
    <w:p w14:paraId="5BB91A2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öğrenme çıktılarıyla açık şekilde eşleştirilir.</w:t>
      </w:r>
    </w:p>
    <w:p w14:paraId="19A3011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2D8C4E" w14:textId="7CB3D29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77. VR içeriği sınav yerine geçebilir mi?</w:t>
      </w:r>
    </w:p>
    <w:p w14:paraId="596C7E6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Bazı becerilerde evet; bazı ülkelerde resmi olarak kabul edilmektedir.</w:t>
      </w:r>
    </w:p>
    <w:p w14:paraId="0E5AAA6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391440" w14:textId="1D6D8A2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78. VR içeriği öğretmenler arası değiştirilebilir mi?</w:t>
      </w:r>
    </w:p>
    <w:p w14:paraId="52CA99E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aynı programdaki tüm öğretmenler paylaşabilir.</w:t>
      </w:r>
    </w:p>
    <w:p w14:paraId="0C4CE5A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7E93F9" w14:textId="4747106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79. VR okulun akreditasyon sürecini etkiler mi?</w:t>
      </w:r>
    </w:p>
    <w:p w14:paraId="2FFF909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inovatif yöntemlere sahip okullar daha başarılı olur.</w:t>
      </w:r>
    </w:p>
    <w:p w14:paraId="40BE1D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5C0371" w14:textId="7D1243C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80. VR öğretmen eğitimini zorunlu kılar mı?</w:t>
      </w:r>
    </w:p>
    <w:p w14:paraId="36FD048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temel düzeyde teknik ve pedagojik eğitim gerekir.</w:t>
      </w:r>
    </w:p>
    <w:p w14:paraId="23A3A043" w14:textId="78C558E2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5747EF6C" w14:textId="1B00770D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E. SAĞLIK, GÜVENLİK ve ETİK (81–90)</w:t>
      </w:r>
    </w:p>
    <w:p w14:paraId="52CBD6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B8EE34" w14:textId="586C6E2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81. VR gözlüğü baş ağrısına neden olursa ne yapmalı?</w:t>
      </w:r>
    </w:p>
    <w:p w14:paraId="3A97374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Kısa ara verin, parlaklığı azaltın ve IPD ayarını kontrol edin.</w:t>
      </w:r>
    </w:p>
    <w:p w14:paraId="7850F5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307855" w14:textId="70EABC9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82. Motion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sickness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neden olur?</w:t>
      </w:r>
    </w:p>
    <w:p w14:paraId="1C85310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Görüntü gecikmesi, düşük FPS ve hızlı kamera hareketi nedeniyle.</w:t>
      </w:r>
    </w:p>
    <w:p w14:paraId="6BC2DC4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B73682" w14:textId="54DE35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83. Motion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sickness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nasıl önlenir?</w:t>
      </w:r>
    </w:p>
    <w:p w14:paraId="5BB2E5F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Yüksek FPS, sabit kamera ve kısa kullanım süreleri.</w:t>
      </w:r>
    </w:p>
    <w:p w14:paraId="318029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2C9B7A" w14:textId="2D8A663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84. Göz rahatsızlığı olan öğrenciler VR kullanabilir mi?</w:t>
      </w:r>
    </w:p>
    <w:p w14:paraId="3F558F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ancak kısa süreli ve kontrollü şekilde.</w:t>
      </w:r>
    </w:p>
    <w:p w14:paraId="0759CB1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0696F99" w14:textId="1CCD343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85. VR kullanım süresi maksimum kaç dakika olmalı?</w:t>
      </w:r>
    </w:p>
    <w:p w14:paraId="77EB1CBE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10–15 dakikalık kullanım + 5 dakika mola.</w:t>
      </w:r>
    </w:p>
    <w:p w14:paraId="45166C5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1BA8EE6" w14:textId="1AD0534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86. VR içerikleri mahremiyet açısından riskli olabilir mi?</w:t>
      </w:r>
    </w:p>
    <w:p w14:paraId="3D08DA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Evet; kişisel veri kaydı yapılmamalı, yüz tanıma açık olmamalıdır.</w:t>
      </w:r>
    </w:p>
    <w:p w14:paraId="1E6261C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7ADB5DE" w14:textId="0846C78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87. Öğrencilerin VR kullanırken düşme riski var mı?</w:t>
      </w:r>
    </w:p>
    <w:p w14:paraId="7E26D33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Evet; minimum 2×2 metre güvenli alan açılmalıdır.</w:t>
      </w:r>
    </w:p>
    <w:p w14:paraId="366C6AF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1254B" w14:textId="3F4E35A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88. Öğretmen VR sırasında sınıfta nerede durmalıdır?</w:t>
      </w:r>
    </w:p>
    <w:p w14:paraId="1F80791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Öğrencinin yakınında ve alanı kontrol edebilecek konumda.</w:t>
      </w:r>
    </w:p>
    <w:p w14:paraId="573738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B29F88" w14:textId="785104E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89. VR içeriklerinde etik uyarılar gerekli midir?</w:t>
      </w:r>
    </w:p>
    <w:p w14:paraId="459EEA0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özellikle tehlikeli işlemler için.</w:t>
      </w:r>
    </w:p>
    <w:p w14:paraId="06A978D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C846B79" w14:textId="7C77454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90. VR cihazları pandemi sonrası hijyen açısından güvenli mi?</w:t>
      </w:r>
    </w:p>
    <w:p w14:paraId="7F1C00D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Evet, yüz pedi koruyucu ve dezenfektanla düzenli temizlik yapılmalıdır.</w:t>
      </w:r>
    </w:p>
    <w:p w14:paraId="7059D428" w14:textId="7BE3EF35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12CF373" w14:textId="6A7F5E8B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F. ALAN BAZLI UYGULAMALAR (91–100)</w:t>
      </w:r>
    </w:p>
    <w:p w14:paraId="7A16C5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484526C" w14:textId="2E8D342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91. Elektrik-Elektronik alanında VR ile neler yapılabilir?</w:t>
      </w:r>
    </w:p>
    <w:p w14:paraId="135AFCA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Devre montajı, pano tanıtımı, arıza tespiti, iş güvenliği.</w:t>
      </w:r>
    </w:p>
    <w:p w14:paraId="15901EA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49BA9F3" w14:textId="56B269C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92. Mekatronik alanında VR uygulaması nasıl olur?</w:t>
      </w:r>
    </w:p>
    <w:p w14:paraId="02D39ED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Robot kol programlama, sensör tanıma, üretim hattı simülasyonu.</w:t>
      </w:r>
    </w:p>
    <w:p w14:paraId="4E1F930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B81E74B" w14:textId="54F4CB1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93. CNC alanında VR kullanılabilir mi?</w:t>
      </w:r>
    </w:p>
    <w:p w14:paraId="1192D06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Evet; tezgah tanıtımı, takım değişimi, işleme sırası gösterilebilir.</w:t>
      </w:r>
    </w:p>
    <w:p w14:paraId="385FC88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22467" w14:textId="2C579E4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94. Motorlu araçlar alanında VR işe yarar mı?</w:t>
      </w:r>
    </w:p>
    <w:p w14:paraId="124B4CF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Motor sökme, fren sistemi, elektrik arızası simülasyonları yapılabilir.</w:t>
      </w:r>
    </w:p>
    <w:p w14:paraId="747924A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DD44ABD" w14:textId="4D9BFE5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95. Sağlık alanında VR nasıl kullanılır?</w:t>
      </w:r>
    </w:p>
    <w:p w14:paraId="0444188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İlk yardım, hasta taşıma, enjeksiyon hazırlığı, diş hijyeni uygulamaları.</w:t>
      </w:r>
    </w:p>
    <w:p w14:paraId="5102C88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44EB" w14:textId="667FD45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96. Turizm alanında VR nasıl uygulanabilir?</w:t>
      </w:r>
    </w:p>
    <w:p w14:paraId="7856BC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Otel odası hazırlığı, karşılama prosedürü, restoran düzeni.</w:t>
      </w:r>
    </w:p>
    <w:p w14:paraId="4282FEE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DE92A" w14:textId="72D3CD9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97. Gıda teknolojisi alanı için VR içerikleri nelerdir?</w:t>
      </w:r>
    </w:p>
    <w:p w14:paraId="0936B0E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Pastörizasyon, hijyen kontrolü, gıda paketleme süreçleri.</w:t>
      </w:r>
    </w:p>
    <w:p w14:paraId="25A339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22E1E36" w14:textId="367AF20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98. İş sağlığı ve güvenliği eğitimlerinde VR etkili midir?</w:t>
      </w:r>
    </w:p>
    <w:p w14:paraId="0E49B43E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Evet; yüksekten düşme, yangın, kimyasal tehlike simülasyonları çok etkili.</w:t>
      </w:r>
    </w:p>
    <w:p w14:paraId="0214629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9471F6" w14:textId="01D2766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99. Tarım alanında VR kullanılabilir mi?</w:t>
      </w:r>
    </w:p>
    <w:p w14:paraId="25E4B02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Evet; traktör kullanımı, gübreleme, sera yönetimi.</w:t>
      </w:r>
    </w:p>
    <w:p w14:paraId="6AA665B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459996" w14:textId="6316542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100. VR ortamı öğrencilerin mesleki özgüvenini artırır mı?</w:t>
      </w:r>
    </w:p>
    <w:p w14:paraId="7621E0C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Evet; gerçek ortamı risksiz deneyimledikleri için özgüven kazanırlar.</w:t>
      </w:r>
    </w:p>
    <w:p w14:paraId="07E251C2" w14:textId="77777777" w:rsidR="00777F0A" w:rsidRPr="00816AF3" w:rsidRDefault="00777F0A" w:rsidP="00816AF3">
      <w:pPr>
        <w:spacing w:after="0" w:line="240" w:lineRule="auto"/>
        <w:rPr>
          <w:rFonts w:ascii="Calibri" w:hAnsi="Calibri" w:cs="Calibri"/>
          <w:sz w:val="22"/>
          <w:szCs w:val="22"/>
          <w:lang w:val="tr-TR"/>
        </w:rPr>
      </w:pPr>
    </w:p>
    <w:sectPr w:rsidR="00777F0A" w:rsidRPr="00816AF3" w:rsidSect="00785BF7">
      <w:footerReference w:type="default" r:id="rId8"/>
      <w:pgSz w:w="11906" w:h="16838"/>
      <w:pgMar w:top="142" w:right="1417" w:bottom="1417" w:left="1417" w:header="708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531E8" w14:textId="77777777" w:rsidR="000D0201" w:rsidRDefault="000D0201" w:rsidP="0011309C">
      <w:pPr>
        <w:spacing w:after="0" w:line="240" w:lineRule="auto"/>
      </w:pPr>
      <w:r>
        <w:separator/>
      </w:r>
    </w:p>
  </w:endnote>
  <w:endnote w:type="continuationSeparator" w:id="0">
    <w:p w14:paraId="73992B49" w14:textId="77777777" w:rsidR="000D0201" w:rsidRDefault="000D0201" w:rsidP="00113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064765"/>
      <w:docPartObj>
        <w:docPartGallery w:val="Page Numbers (Bottom of Page)"/>
        <w:docPartUnique/>
      </w:docPartObj>
    </w:sdtPr>
    <w:sdtContent>
      <w:p w14:paraId="19FC1B4B" w14:textId="5833656A" w:rsidR="0011309C" w:rsidRDefault="00785BF7">
        <w:pPr>
          <w:pStyle w:val="AltBilgi"/>
        </w:pPr>
        <w:r>
          <w:rPr>
            <w:noProof/>
          </w:rPr>
          <w:drawing>
            <wp:inline distT="0" distB="0" distL="0" distR="0" wp14:anchorId="38845699" wp14:editId="0C0FE0E5">
              <wp:extent cx="5756910" cy="461010"/>
              <wp:effectExtent l="0" t="0" r="0" b="0"/>
              <wp:docPr id="712386435" name="Resi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6910" cy="461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1309C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AE144B7" wp14:editId="406DCD0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1079975186" name="Akış Çizelgesi: Öteki İşle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5D4DB" w14:textId="77777777" w:rsidR="0011309C" w:rsidRDefault="0011309C">
                              <w:pPr>
                                <w:pStyle w:val="AltBilgi"/>
                                <w:pBdr>
                                  <w:top w:val="single" w:sz="12" w:space="1" w:color="196B24" w:themeColor="accent3"/>
                                  <w:bottom w:val="single" w:sz="48" w:space="1" w:color="196B24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28"/>
                                  <w:lang w:val="tr-TR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AE144B7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GZ0sJrkAQAAqw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4F15D4DB" w14:textId="77777777" w:rsidR="0011309C" w:rsidRDefault="0011309C">
                        <w:pPr>
                          <w:pStyle w:val="AltBilgi"/>
                          <w:pBdr>
                            <w:top w:val="single" w:sz="12" w:space="1" w:color="196B24" w:themeColor="accent3"/>
                            <w:bottom w:val="single" w:sz="48" w:space="1" w:color="196B24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  <w:lang w:val="tr-TR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60600" w14:textId="77777777" w:rsidR="000D0201" w:rsidRDefault="000D0201" w:rsidP="0011309C">
      <w:pPr>
        <w:spacing w:after="0" w:line="240" w:lineRule="auto"/>
      </w:pPr>
      <w:r>
        <w:separator/>
      </w:r>
    </w:p>
  </w:footnote>
  <w:footnote w:type="continuationSeparator" w:id="0">
    <w:p w14:paraId="09B8379F" w14:textId="77777777" w:rsidR="000D0201" w:rsidRDefault="000D0201" w:rsidP="00113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F3"/>
    <w:rsid w:val="000D0201"/>
    <w:rsid w:val="0011309C"/>
    <w:rsid w:val="002867CF"/>
    <w:rsid w:val="0031522C"/>
    <w:rsid w:val="00373B24"/>
    <w:rsid w:val="003C15F1"/>
    <w:rsid w:val="00486035"/>
    <w:rsid w:val="00670C1B"/>
    <w:rsid w:val="006A2B9C"/>
    <w:rsid w:val="00721A5E"/>
    <w:rsid w:val="00777F0A"/>
    <w:rsid w:val="00785BF7"/>
    <w:rsid w:val="008156A5"/>
    <w:rsid w:val="00816AF3"/>
    <w:rsid w:val="008217E3"/>
    <w:rsid w:val="00974081"/>
    <w:rsid w:val="00BA172C"/>
    <w:rsid w:val="00CC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833ED"/>
  <w15:chartTrackingRefBased/>
  <w15:docId w15:val="{D5AD40D8-F47D-4564-82C1-B9C0D1BC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816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6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16A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16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16A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16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16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16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16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6AF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16AF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16AF3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16AF3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16AF3"/>
    <w:rPr>
      <w:rFonts w:eastAsiaTheme="majorEastAsia" w:cstheme="majorBidi"/>
      <w:color w:val="0F4761" w:themeColor="accent1" w:themeShade="BF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16AF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16AF3"/>
    <w:rPr>
      <w:rFonts w:eastAsiaTheme="majorEastAsia" w:cstheme="majorBidi"/>
      <w:color w:val="595959" w:themeColor="text1" w:themeTint="A6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16AF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16AF3"/>
    <w:rPr>
      <w:rFonts w:eastAsiaTheme="majorEastAsia" w:cstheme="majorBidi"/>
      <w:color w:val="272727" w:themeColor="text1" w:themeTint="D8"/>
      <w:lang w:val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816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6AF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816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16AF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Alnt">
    <w:name w:val="Quote"/>
    <w:basedOn w:val="Normal"/>
    <w:next w:val="Normal"/>
    <w:link w:val="AlntChar"/>
    <w:uiPriority w:val="29"/>
    <w:qFormat/>
    <w:rsid w:val="00816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16AF3"/>
    <w:rPr>
      <w:i/>
      <w:iCs/>
      <w:color w:val="404040" w:themeColor="text1" w:themeTint="BF"/>
      <w:lang w:val="en-US"/>
    </w:rPr>
  </w:style>
  <w:style w:type="paragraph" w:styleId="ListeParagraf">
    <w:name w:val="List Paragraph"/>
    <w:basedOn w:val="Normal"/>
    <w:uiPriority w:val="34"/>
    <w:qFormat/>
    <w:rsid w:val="00816AF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16AF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16A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16AF3"/>
    <w:rPr>
      <w:i/>
      <w:iCs/>
      <w:color w:val="0F4761" w:themeColor="accent1" w:themeShade="BF"/>
      <w:lang w:val="en-US"/>
    </w:rPr>
  </w:style>
  <w:style w:type="character" w:styleId="GlBavuru">
    <w:name w:val="Intense Reference"/>
    <w:basedOn w:val="VarsaylanParagrafYazTipi"/>
    <w:uiPriority w:val="32"/>
    <w:qFormat/>
    <w:rsid w:val="00816AF3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1309C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1309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0621-61BD-4907-A1CA-1ADEFAF5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1775</Words>
  <Characters>10118</Characters>
  <Application>Microsoft Office Word</Application>
  <DocSecurity>0</DocSecurity>
  <Lines>84</Lines>
  <Paragraphs>23</Paragraphs>
  <ScaleCrop>false</ScaleCrop>
  <Company/>
  <LinksUpToDate>false</LinksUpToDate>
  <CharactersWithSpaces>11870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5</cp:revision>
  <dcterms:created xsi:type="dcterms:W3CDTF">2025-11-14T14:49:00Z</dcterms:created>
  <dcterms:modified xsi:type="dcterms:W3CDTF">2026-05-07T13:09:00Z</dcterms:modified>
</cp:coreProperties>
</file>